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27" w:rsidRPr="007C0820" w:rsidRDefault="00121527" w:rsidP="00121527">
      <w:pPr>
        <w:pStyle w:val="a5"/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7C0820">
        <w:rPr>
          <w:b/>
          <w:color w:val="212121"/>
          <w:sz w:val="28"/>
          <w:szCs w:val="28"/>
        </w:rPr>
        <w:t>Продолжается отчетная кампания по представлению сведений о страховом стаже застрахованных лиц за 2020 год.</w:t>
      </w:r>
    </w:p>
    <w:p w:rsidR="007C0820" w:rsidRDefault="007C0820" w:rsidP="00121527">
      <w:pPr>
        <w:pStyle w:val="a5"/>
        <w:shd w:val="clear" w:color="auto" w:fill="FFFFFF"/>
        <w:jc w:val="center"/>
        <w:rPr>
          <w:color w:val="212121"/>
          <w:sz w:val="28"/>
          <w:szCs w:val="28"/>
        </w:rPr>
      </w:pPr>
    </w:p>
    <w:p w:rsidR="00121527" w:rsidRPr="00121527" w:rsidRDefault="007C0820" w:rsidP="00121527">
      <w:pPr>
        <w:pStyle w:val="a5"/>
        <w:shd w:val="clear" w:color="auto" w:fill="FFFFFF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667000" cy="3552825"/>
            <wp:effectExtent l="19050" t="0" r="0" b="0"/>
            <wp:wrapSquare wrapText="bothSides"/>
            <wp:docPr id="1" name="Рисунок 1" descr="D:\КАРТИНКИ\СЗВ С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СЗВ СТАЖ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121527">
        <w:rPr>
          <w:color w:val="212121"/>
          <w:sz w:val="28"/>
          <w:szCs w:val="28"/>
        </w:rPr>
        <w:t xml:space="preserve"> напоминает работодателям, что с начала 2021 года идет отчетная кампания по представлению сведений о страховом стаже застрахованных лиц по форме СЗВ-СТАЖ за отчетный период 2020 год.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>В соответствии с пунктом 2 статьи 11 Федерального закона  от 1 апреля 1996 г.  № 27-ФЗ «Об индивидуальном (персонифицированном) учете в системе обязательного пенсионного страхования»  страхователь ежегодно  </w:t>
      </w:r>
      <w:r w:rsidRPr="00121527">
        <w:rPr>
          <w:rStyle w:val="a4"/>
          <w:color w:val="212121"/>
          <w:sz w:val="28"/>
          <w:szCs w:val="28"/>
        </w:rPr>
        <w:t xml:space="preserve">не позднее 1 марта года, </w:t>
      </w:r>
      <w:r w:rsidRPr="00121527">
        <w:rPr>
          <w:rStyle w:val="a4"/>
          <w:b w:val="0"/>
          <w:color w:val="212121"/>
          <w:sz w:val="28"/>
          <w:szCs w:val="28"/>
        </w:rPr>
        <w:t>следующего за отчетным годом</w:t>
      </w:r>
      <w:r w:rsidRPr="00121527">
        <w:rPr>
          <w:color w:val="212121"/>
          <w:sz w:val="28"/>
          <w:szCs w:val="28"/>
        </w:rPr>
        <w:t>, представляет о каждом работающем у него застрахованном лице сведения о страховом стаже.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b/>
          <w:color w:val="212121"/>
          <w:sz w:val="28"/>
          <w:szCs w:val="28"/>
        </w:rPr>
      </w:pPr>
      <w:r w:rsidRPr="00121527">
        <w:rPr>
          <w:rStyle w:val="a4"/>
          <w:b w:val="0"/>
          <w:color w:val="212121"/>
          <w:sz w:val="28"/>
          <w:szCs w:val="28"/>
        </w:rPr>
        <w:t>За отчетный период 2020 год страхователи обязаны представить сведения о страховом стаже застрахованных лиц по форме СЗВ-СТАЖ не позднее 01.03.2021.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>Формы «Сведения о страховом стаже застрахованных лиц» (СЗВ-СТАЖ), «Сведения по страхователю, передаваемые в ПФР для ведения индивидуального (персонифицированного) учета» (ОДВ-1), и порядок их заполнения утверждены постановлением Правления ПФР от 06.12.2018 № 507п.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>Если численность работников превышает 25 человек, сведения представляются в электронном виде с усиленной квалифицированной подписью.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 xml:space="preserve">Для обмена информацией между территориальными органами ПФР и страхователями (индивидуальными предпринимателями) при представлении сведений индивидуального (персонифицированного) учета в электронном </w:t>
      </w:r>
      <w:r w:rsidRPr="00121527">
        <w:rPr>
          <w:color w:val="212121"/>
          <w:sz w:val="28"/>
          <w:szCs w:val="28"/>
        </w:rPr>
        <w:lastRenderedPageBreak/>
        <w:t>виде используется усиленная квалифицированная электронная подпись, выданная одним из аккредитованных удостоверяющих центров.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 xml:space="preserve">Список Удостоверяющих центров (специализированных операторов связи), сотрудничающих с </w:t>
      </w:r>
      <w:r>
        <w:rPr>
          <w:color w:val="212121"/>
          <w:sz w:val="28"/>
          <w:szCs w:val="28"/>
        </w:rPr>
        <w:t xml:space="preserve">ПФР </w:t>
      </w:r>
      <w:r w:rsidRPr="00121527">
        <w:rPr>
          <w:color w:val="212121"/>
          <w:sz w:val="28"/>
          <w:szCs w:val="28"/>
        </w:rPr>
        <w:t>в рамках электронного документооборота, размещен на официальном сайте ПФР в разделе "</w:t>
      </w:r>
      <w:hyperlink r:id="rId5" w:history="1">
        <w:r w:rsidRPr="00121527">
          <w:rPr>
            <w:rStyle w:val="a3"/>
            <w:sz w:val="28"/>
            <w:szCs w:val="28"/>
          </w:rPr>
          <w:t>Удостоверяющий центр</w:t>
        </w:r>
      </w:hyperlink>
      <w:r w:rsidRPr="00121527">
        <w:rPr>
          <w:color w:val="212121"/>
          <w:sz w:val="28"/>
          <w:szCs w:val="28"/>
        </w:rPr>
        <w:t>". 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>Постановлением Правления ПФР от 02.09.2020 № 612п «О внесении изменений в постановление Правления Пенсионного фонда Российской Федерации от 6 декабря 2018 г. № 507п» внесены изменения в порядок формирования отчетности по форме СЗВ-СТАЖ.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i/>
          <w:color w:val="212121"/>
          <w:sz w:val="28"/>
          <w:szCs w:val="28"/>
        </w:rPr>
      </w:pPr>
      <w:r w:rsidRPr="00121527">
        <w:rPr>
          <w:rStyle w:val="a6"/>
          <w:bCs/>
          <w:i w:val="0"/>
          <w:color w:val="212121"/>
          <w:sz w:val="28"/>
          <w:szCs w:val="28"/>
        </w:rPr>
        <w:t xml:space="preserve">В отчетности «Сведения о страховом стаже застрахованных лиц» СЗВ-СТАЖ за 2020 год в отношении медицинских работников, занятых в медицинских организациях и их структурных подразделениях оказанием соответствующих видов медицинской помощи пациентам с новой </w:t>
      </w:r>
      <w:proofErr w:type="spellStart"/>
      <w:r w:rsidRPr="00121527">
        <w:rPr>
          <w:rStyle w:val="a6"/>
          <w:bCs/>
          <w:i w:val="0"/>
          <w:color w:val="212121"/>
          <w:sz w:val="28"/>
          <w:szCs w:val="28"/>
        </w:rPr>
        <w:t>коронавирусной</w:t>
      </w:r>
      <w:proofErr w:type="spellEnd"/>
      <w:r w:rsidRPr="00121527">
        <w:rPr>
          <w:rStyle w:val="a6"/>
          <w:bCs/>
          <w:i w:val="0"/>
          <w:color w:val="212121"/>
          <w:sz w:val="28"/>
          <w:szCs w:val="28"/>
        </w:rPr>
        <w:t xml:space="preserve"> инфекцией COVID-19 и подозрением на новую </w:t>
      </w:r>
      <w:proofErr w:type="spellStart"/>
      <w:r w:rsidRPr="00121527">
        <w:rPr>
          <w:rStyle w:val="a6"/>
          <w:bCs/>
          <w:i w:val="0"/>
          <w:color w:val="212121"/>
          <w:sz w:val="28"/>
          <w:szCs w:val="28"/>
        </w:rPr>
        <w:t>коронавирусную</w:t>
      </w:r>
      <w:proofErr w:type="spellEnd"/>
      <w:r w:rsidRPr="00121527">
        <w:rPr>
          <w:rStyle w:val="a6"/>
          <w:bCs/>
          <w:i w:val="0"/>
          <w:color w:val="212121"/>
          <w:sz w:val="28"/>
          <w:szCs w:val="28"/>
        </w:rPr>
        <w:t xml:space="preserve"> инфекцию COVID-19, предусмотрено указание кода «Вирус».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jc w:val="both"/>
        <w:rPr>
          <w:i/>
          <w:color w:val="212121"/>
          <w:sz w:val="28"/>
          <w:szCs w:val="28"/>
        </w:rPr>
      </w:pPr>
      <w:r w:rsidRPr="00121527">
        <w:rPr>
          <w:rStyle w:val="a6"/>
          <w:bCs/>
          <w:i w:val="0"/>
          <w:color w:val="212121"/>
          <w:sz w:val="28"/>
          <w:szCs w:val="28"/>
        </w:rPr>
        <w:t>Срок действия кода «Вирус» с 01.01.2020 по 30.09.2020.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>За непредставление страхователем в установленный законодательством срок либо представление им неполных и (или) недостоверных сведений, предусмотрены следующие финансовые санкции: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>- к страхователям в размере 500 рублей в отношении каждого застрахованного лица в соответствии со ст. 17 Федерального закона № 27-ФЗ;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 xml:space="preserve">- </w:t>
      </w:r>
      <w:proofErr w:type="gramStart"/>
      <w:r w:rsidRPr="00121527">
        <w:rPr>
          <w:color w:val="212121"/>
          <w:sz w:val="28"/>
          <w:szCs w:val="28"/>
        </w:rPr>
        <w:t>к должностным лицам страхователей в размере от трехсот до пятисот рублей в соответствии</w:t>
      </w:r>
      <w:proofErr w:type="gramEnd"/>
      <w:r w:rsidRPr="00121527">
        <w:rPr>
          <w:color w:val="212121"/>
          <w:sz w:val="28"/>
          <w:szCs w:val="28"/>
        </w:rPr>
        <w:t xml:space="preserve"> со ст. 15.33.2 </w:t>
      </w:r>
      <w:proofErr w:type="spellStart"/>
      <w:r w:rsidRPr="00121527">
        <w:rPr>
          <w:color w:val="212121"/>
          <w:sz w:val="28"/>
          <w:szCs w:val="28"/>
        </w:rPr>
        <w:t>КоАП</w:t>
      </w:r>
      <w:proofErr w:type="spellEnd"/>
      <w:r w:rsidRPr="00121527">
        <w:rPr>
          <w:color w:val="212121"/>
          <w:sz w:val="28"/>
          <w:szCs w:val="28"/>
        </w:rPr>
        <w:t xml:space="preserve"> РФ;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>- за несоблюдение страхователем порядка представления сведений в форме электронных документов, если численность работников превышает 25 человек, к страхователю применяются финансовые санкции в размере 1000 рублей.</w:t>
      </w:r>
    </w:p>
    <w:p w:rsidR="00121527" w:rsidRPr="00121527" w:rsidRDefault="00121527" w:rsidP="007C0820">
      <w:pPr>
        <w:pStyle w:val="a5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1527">
        <w:rPr>
          <w:color w:val="212121"/>
          <w:sz w:val="28"/>
          <w:szCs w:val="28"/>
        </w:rPr>
        <w:t>Актуальная версия программы проверки документов страхователей «ПО ПД» (версия 2.0.82 от 28.10.2020) размещена на сайте ПФР  </w:t>
      </w:r>
      <w:proofErr w:type="spellStart"/>
      <w:r w:rsidR="00F2306E" w:rsidRPr="00121527">
        <w:rPr>
          <w:color w:val="212121"/>
          <w:sz w:val="28"/>
          <w:szCs w:val="28"/>
        </w:rPr>
        <w:fldChar w:fldCharType="begin"/>
      </w:r>
      <w:r w:rsidRPr="00121527">
        <w:rPr>
          <w:color w:val="212121"/>
          <w:sz w:val="28"/>
          <w:szCs w:val="28"/>
        </w:rPr>
        <w:instrText xml:space="preserve"> HYPERLINK "https://pfr.gov.ru/" </w:instrText>
      </w:r>
      <w:r w:rsidR="00F2306E" w:rsidRPr="00121527">
        <w:rPr>
          <w:color w:val="212121"/>
          <w:sz w:val="28"/>
          <w:szCs w:val="28"/>
        </w:rPr>
        <w:fldChar w:fldCharType="separate"/>
      </w:r>
      <w:r w:rsidRPr="00121527">
        <w:rPr>
          <w:rStyle w:val="a3"/>
          <w:sz w:val="28"/>
          <w:szCs w:val="28"/>
        </w:rPr>
        <w:t>pfr.gov.ru</w:t>
      </w:r>
      <w:proofErr w:type="spellEnd"/>
      <w:r w:rsidR="00F2306E" w:rsidRPr="00121527">
        <w:rPr>
          <w:color w:val="212121"/>
          <w:sz w:val="28"/>
          <w:szCs w:val="28"/>
        </w:rPr>
        <w:fldChar w:fldCharType="end"/>
      </w:r>
      <w:r w:rsidRPr="00121527">
        <w:rPr>
          <w:color w:val="212121"/>
          <w:sz w:val="28"/>
          <w:szCs w:val="28"/>
        </w:rPr>
        <w:t>  в разделе «Работодателям» - «</w:t>
      </w:r>
      <w:hyperlink r:id="rId6" w:history="1">
        <w:r w:rsidRPr="00121527">
          <w:rPr>
            <w:rStyle w:val="a3"/>
            <w:sz w:val="28"/>
            <w:szCs w:val="28"/>
          </w:rPr>
          <w:t>Программное обеспечение</w:t>
        </w:r>
      </w:hyperlink>
      <w:r w:rsidRPr="00121527">
        <w:rPr>
          <w:color w:val="212121"/>
          <w:sz w:val="28"/>
          <w:szCs w:val="28"/>
        </w:rPr>
        <w:t>".</w:t>
      </w:r>
    </w:p>
    <w:p w:rsidR="009712D7" w:rsidRPr="00121527" w:rsidRDefault="009712D7" w:rsidP="007C0820">
      <w:pPr>
        <w:rPr>
          <w:rFonts w:ascii="Times New Roman" w:hAnsi="Times New Roman" w:cs="Times New Roman"/>
          <w:sz w:val="28"/>
          <w:szCs w:val="28"/>
        </w:rPr>
      </w:pPr>
    </w:p>
    <w:sectPr w:rsidR="009712D7" w:rsidRPr="00121527" w:rsidSect="007C08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27"/>
    <w:rsid w:val="00121527"/>
    <w:rsid w:val="007C0820"/>
    <w:rsid w:val="009712D7"/>
    <w:rsid w:val="00B156E7"/>
    <w:rsid w:val="00F2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527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121527"/>
    <w:rPr>
      <w:b/>
      <w:bCs/>
    </w:rPr>
  </w:style>
  <w:style w:type="paragraph" w:styleId="a5">
    <w:name w:val="Normal (Web)"/>
    <w:basedOn w:val="a"/>
    <w:uiPriority w:val="99"/>
    <w:semiHidden/>
    <w:unhideWhenUsed/>
    <w:rsid w:val="0012152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2152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C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0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14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69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fr.gov.ru/employers/software/" TargetMode="External"/><Relationship Id="rId5" Type="http://schemas.openxmlformats.org/officeDocument/2006/relationships/hyperlink" Target="https://pfr.gov.ru/branches/moscow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2854</Characters>
  <Application>Microsoft Office Word</Application>
  <DocSecurity>0</DocSecurity>
  <Lines>60</Lines>
  <Paragraphs>16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2021-02-05T11:03:00Z</dcterms:created>
  <dcterms:modified xsi:type="dcterms:W3CDTF">2021-02-08T08:26:00Z</dcterms:modified>
</cp:coreProperties>
</file>